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C997" w14:textId="77777777" w:rsidR="00C85271" w:rsidRPr="008A367A" w:rsidRDefault="001634FA" w:rsidP="00C852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367A">
        <w:rPr>
          <w:b/>
          <w:sz w:val="28"/>
          <w:szCs w:val="28"/>
        </w:rPr>
        <w:t>Whistle</w:t>
      </w:r>
      <w:r w:rsidR="000941E5">
        <w:rPr>
          <w:b/>
          <w:sz w:val="28"/>
          <w:szCs w:val="28"/>
        </w:rPr>
        <w:t xml:space="preserve"> Blowing Policy</w:t>
      </w:r>
    </w:p>
    <w:p w14:paraId="211291FB" w14:textId="77777777" w:rsidR="00C85271" w:rsidRPr="008A367A" w:rsidRDefault="00C85271" w:rsidP="00C85271">
      <w:pPr>
        <w:spacing w:after="0"/>
        <w:rPr>
          <w:sz w:val="24"/>
          <w:szCs w:val="24"/>
          <w:u w:val="single"/>
        </w:rPr>
      </w:pPr>
      <w:r w:rsidRPr="008A367A">
        <w:rPr>
          <w:sz w:val="24"/>
          <w:szCs w:val="24"/>
          <w:u w:val="single"/>
        </w:rPr>
        <w:t>Introduction</w:t>
      </w:r>
    </w:p>
    <w:p w14:paraId="607701C7" w14:textId="77777777" w:rsidR="00C85271" w:rsidRPr="008A367A" w:rsidRDefault="00C85271" w:rsidP="00C85271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 xml:space="preserve">No-one likes the idea of </w:t>
      </w:r>
      <w:r w:rsidR="000941E5">
        <w:rPr>
          <w:sz w:val="24"/>
          <w:szCs w:val="24"/>
        </w:rPr>
        <w:t>being thought of as ‘a grass’</w:t>
      </w:r>
      <w:r w:rsidRPr="008A367A">
        <w:rPr>
          <w:sz w:val="24"/>
          <w:szCs w:val="24"/>
        </w:rPr>
        <w:t>.</w:t>
      </w:r>
    </w:p>
    <w:p w14:paraId="508C26F4" w14:textId="77777777" w:rsidR="00C85271" w:rsidRPr="008A367A" w:rsidRDefault="00C85271" w:rsidP="00C85271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But there are times when there is no choice</w:t>
      </w:r>
      <w:r w:rsidR="000941E5">
        <w:rPr>
          <w:sz w:val="24"/>
          <w:szCs w:val="24"/>
        </w:rPr>
        <w:t xml:space="preserve"> but to report an incident</w:t>
      </w:r>
      <w:r w:rsidRPr="008A367A">
        <w:rPr>
          <w:sz w:val="24"/>
          <w:szCs w:val="24"/>
        </w:rPr>
        <w:t xml:space="preserve">. </w:t>
      </w:r>
      <w:r w:rsidR="000941E5">
        <w:rPr>
          <w:sz w:val="24"/>
          <w:szCs w:val="24"/>
        </w:rPr>
        <w:t xml:space="preserve"> </w:t>
      </w:r>
      <w:r w:rsidRPr="008A367A">
        <w:rPr>
          <w:sz w:val="24"/>
          <w:szCs w:val="24"/>
        </w:rPr>
        <w:t>Prison Fellowship believes that keeping children</w:t>
      </w:r>
      <w:r w:rsidR="000941E5">
        <w:rPr>
          <w:sz w:val="24"/>
          <w:szCs w:val="24"/>
        </w:rPr>
        <w:t>,</w:t>
      </w:r>
      <w:r w:rsidRPr="008A367A">
        <w:rPr>
          <w:sz w:val="24"/>
          <w:szCs w:val="24"/>
        </w:rPr>
        <w:t xml:space="preserve"> young people </w:t>
      </w:r>
      <w:r w:rsidR="000941E5">
        <w:rPr>
          <w:sz w:val="24"/>
          <w:szCs w:val="24"/>
        </w:rPr>
        <w:t xml:space="preserve">and vulnerable adults </w:t>
      </w:r>
      <w:r w:rsidRPr="008A367A">
        <w:rPr>
          <w:sz w:val="24"/>
          <w:szCs w:val="24"/>
        </w:rPr>
        <w:t>safe is one of those times.</w:t>
      </w:r>
    </w:p>
    <w:p w14:paraId="2BBF3B8E" w14:textId="77777777" w:rsidR="00C85271" w:rsidRPr="008A367A" w:rsidRDefault="00C85271" w:rsidP="00C85271">
      <w:pPr>
        <w:spacing w:after="0"/>
        <w:rPr>
          <w:sz w:val="24"/>
          <w:szCs w:val="24"/>
        </w:rPr>
      </w:pPr>
    </w:p>
    <w:p w14:paraId="625C730D" w14:textId="77777777" w:rsidR="00C85271" w:rsidRPr="008A367A" w:rsidRDefault="00C85271" w:rsidP="00C85271">
      <w:pPr>
        <w:spacing w:after="0"/>
        <w:rPr>
          <w:sz w:val="24"/>
          <w:szCs w:val="24"/>
          <w:u w:val="single"/>
        </w:rPr>
      </w:pPr>
      <w:r w:rsidRPr="008A367A">
        <w:rPr>
          <w:sz w:val="24"/>
          <w:szCs w:val="24"/>
          <w:u w:val="single"/>
        </w:rPr>
        <w:t xml:space="preserve">Who should I </w:t>
      </w:r>
      <w:r w:rsidR="000941E5">
        <w:rPr>
          <w:sz w:val="24"/>
          <w:szCs w:val="24"/>
          <w:u w:val="single"/>
        </w:rPr>
        <w:t>‘</w:t>
      </w:r>
      <w:r w:rsidRPr="008A367A">
        <w:rPr>
          <w:sz w:val="24"/>
          <w:szCs w:val="24"/>
          <w:u w:val="single"/>
        </w:rPr>
        <w:t>blow the whistle</w:t>
      </w:r>
      <w:r w:rsidR="000941E5">
        <w:rPr>
          <w:sz w:val="24"/>
          <w:szCs w:val="24"/>
          <w:u w:val="single"/>
        </w:rPr>
        <w:t>’</w:t>
      </w:r>
      <w:r w:rsidRPr="008A367A">
        <w:rPr>
          <w:sz w:val="24"/>
          <w:szCs w:val="24"/>
          <w:u w:val="single"/>
        </w:rPr>
        <w:t xml:space="preserve"> about?</w:t>
      </w:r>
    </w:p>
    <w:p w14:paraId="0FB6A9F8" w14:textId="77777777" w:rsidR="00C85271" w:rsidRPr="008A367A" w:rsidRDefault="00C85271" w:rsidP="00C85271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These are the times when you should speak up about your concerns</w:t>
      </w:r>
      <w:r w:rsidR="00D90A2D" w:rsidRPr="008A367A">
        <w:rPr>
          <w:sz w:val="24"/>
          <w:szCs w:val="24"/>
        </w:rPr>
        <w:t xml:space="preserve">. </w:t>
      </w:r>
      <w:r w:rsidR="00EA003E" w:rsidRPr="008A367A">
        <w:rPr>
          <w:sz w:val="24"/>
          <w:szCs w:val="24"/>
        </w:rPr>
        <w:t>This means w</w:t>
      </w:r>
      <w:r w:rsidR="00D90A2D" w:rsidRPr="008A367A">
        <w:rPr>
          <w:sz w:val="24"/>
          <w:szCs w:val="24"/>
        </w:rPr>
        <w:t>hen</w:t>
      </w:r>
      <w:r w:rsidRPr="008A367A">
        <w:rPr>
          <w:sz w:val="24"/>
          <w:szCs w:val="24"/>
        </w:rPr>
        <w:t>:</w:t>
      </w:r>
    </w:p>
    <w:p w14:paraId="6DA34650" w14:textId="77777777" w:rsidR="00C85271" w:rsidRPr="008A367A" w:rsidRDefault="004C72FB" w:rsidP="00C852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y</w:t>
      </w:r>
      <w:r w:rsidR="00C85271" w:rsidRPr="008A367A">
        <w:rPr>
          <w:sz w:val="24"/>
          <w:szCs w:val="24"/>
        </w:rPr>
        <w:t xml:space="preserve">ou </w:t>
      </w:r>
      <w:r w:rsidRPr="008A367A">
        <w:rPr>
          <w:sz w:val="24"/>
          <w:szCs w:val="24"/>
        </w:rPr>
        <w:t>feel sure</w:t>
      </w:r>
      <w:r w:rsidR="00C85271" w:rsidRPr="008A367A">
        <w:rPr>
          <w:sz w:val="24"/>
          <w:szCs w:val="24"/>
        </w:rPr>
        <w:t xml:space="preserve"> that so</w:t>
      </w:r>
      <w:r w:rsidRPr="008A367A">
        <w:rPr>
          <w:sz w:val="24"/>
          <w:szCs w:val="24"/>
        </w:rPr>
        <w:t>meone who works for Prison F</w:t>
      </w:r>
      <w:r w:rsidR="00C85271" w:rsidRPr="008A367A">
        <w:rPr>
          <w:sz w:val="24"/>
          <w:szCs w:val="24"/>
        </w:rPr>
        <w:t>ellowship, either as a vol</w:t>
      </w:r>
      <w:r w:rsidRPr="008A367A">
        <w:rPr>
          <w:sz w:val="24"/>
          <w:szCs w:val="24"/>
        </w:rPr>
        <w:t>unteer or paid member of staff,</w:t>
      </w:r>
      <w:r w:rsidR="00C85271" w:rsidRPr="008A367A">
        <w:rPr>
          <w:sz w:val="24"/>
          <w:szCs w:val="24"/>
        </w:rPr>
        <w:t xml:space="preserve"> pose</w:t>
      </w:r>
      <w:r w:rsidRPr="008A367A">
        <w:rPr>
          <w:sz w:val="24"/>
          <w:szCs w:val="24"/>
        </w:rPr>
        <w:t>s</w:t>
      </w:r>
      <w:r w:rsidR="00C85271" w:rsidRPr="008A367A">
        <w:rPr>
          <w:sz w:val="24"/>
          <w:szCs w:val="24"/>
        </w:rPr>
        <w:t xml:space="preserve"> a danger to children</w:t>
      </w:r>
      <w:r w:rsidR="00CF57B3">
        <w:rPr>
          <w:sz w:val="24"/>
          <w:szCs w:val="24"/>
        </w:rPr>
        <w:t>,</w:t>
      </w:r>
      <w:r w:rsidR="00C85271" w:rsidRPr="008A367A">
        <w:rPr>
          <w:sz w:val="24"/>
          <w:szCs w:val="24"/>
        </w:rPr>
        <w:t xml:space="preserve"> young people</w:t>
      </w:r>
      <w:r w:rsidR="00CF57B3">
        <w:rPr>
          <w:sz w:val="24"/>
          <w:szCs w:val="24"/>
        </w:rPr>
        <w:t xml:space="preserve"> or vulnerable adults</w:t>
      </w:r>
    </w:p>
    <w:p w14:paraId="2BCD663F" w14:textId="00E2DCBD" w:rsidR="004C72FB" w:rsidRDefault="004C72FB" w:rsidP="00C852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 xml:space="preserve">you have seen or heard something about a volunteer or paid member of staff which leads you to believe they </w:t>
      </w:r>
      <w:r w:rsidRPr="008A367A">
        <w:rPr>
          <w:i/>
          <w:sz w:val="24"/>
          <w:szCs w:val="24"/>
        </w:rPr>
        <w:t>might</w:t>
      </w:r>
      <w:r w:rsidRPr="008A367A">
        <w:rPr>
          <w:sz w:val="24"/>
          <w:szCs w:val="24"/>
        </w:rPr>
        <w:t xml:space="preserve"> pose a risk to a child</w:t>
      </w:r>
      <w:r w:rsidR="00CF57B3">
        <w:rPr>
          <w:sz w:val="24"/>
          <w:szCs w:val="24"/>
        </w:rPr>
        <w:t>,</w:t>
      </w:r>
      <w:r w:rsidRPr="008A367A">
        <w:rPr>
          <w:sz w:val="24"/>
          <w:szCs w:val="24"/>
        </w:rPr>
        <w:t xml:space="preserve"> young person</w:t>
      </w:r>
      <w:r w:rsidR="00CF57B3">
        <w:rPr>
          <w:sz w:val="24"/>
          <w:szCs w:val="24"/>
        </w:rPr>
        <w:t xml:space="preserve"> or vulnerable adult</w:t>
      </w:r>
    </w:p>
    <w:p w14:paraId="1A3AEF37" w14:textId="4765BC74" w:rsidR="009E300A" w:rsidRDefault="009E300A" w:rsidP="00C852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serious concerns about misconduct</w:t>
      </w:r>
      <w:r w:rsidR="00AD5202">
        <w:rPr>
          <w:sz w:val="24"/>
          <w:szCs w:val="24"/>
        </w:rPr>
        <w:t>, criminal</w:t>
      </w:r>
      <w:r>
        <w:rPr>
          <w:sz w:val="24"/>
          <w:szCs w:val="24"/>
        </w:rPr>
        <w:t xml:space="preserve"> </w:t>
      </w:r>
      <w:r w:rsidR="00AD5202">
        <w:rPr>
          <w:sz w:val="24"/>
          <w:szCs w:val="24"/>
        </w:rPr>
        <w:t xml:space="preserve">or unsafe </w:t>
      </w:r>
      <w:r>
        <w:rPr>
          <w:sz w:val="24"/>
          <w:szCs w:val="24"/>
        </w:rPr>
        <w:t>acts</w:t>
      </w:r>
    </w:p>
    <w:p w14:paraId="24FB80A3" w14:textId="2CFAF1E0" w:rsidR="00AD5202" w:rsidRPr="008A367A" w:rsidRDefault="00AD5202" w:rsidP="00C852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that wrongdoing as above is being covered up</w:t>
      </w:r>
    </w:p>
    <w:p w14:paraId="01D84A0B" w14:textId="77777777" w:rsidR="004C72FB" w:rsidRPr="008A367A" w:rsidRDefault="004C72FB" w:rsidP="004C72FB">
      <w:pPr>
        <w:spacing w:after="0"/>
        <w:rPr>
          <w:sz w:val="24"/>
          <w:szCs w:val="24"/>
        </w:rPr>
      </w:pPr>
    </w:p>
    <w:p w14:paraId="619D4297" w14:textId="77777777" w:rsidR="004C72FB" w:rsidRPr="008A367A" w:rsidRDefault="004C72FB" w:rsidP="004C72FB">
      <w:pPr>
        <w:spacing w:after="0"/>
        <w:rPr>
          <w:sz w:val="24"/>
          <w:szCs w:val="24"/>
          <w:u w:val="single"/>
        </w:rPr>
      </w:pPr>
      <w:r w:rsidRPr="008A367A">
        <w:rPr>
          <w:sz w:val="24"/>
          <w:szCs w:val="24"/>
          <w:u w:val="single"/>
        </w:rPr>
        <w:t xml:space="preserve">How do I </w:t>
      </w:r>
      <w:r w:rsidR="00CF57B3">
        <w:rPr>
          <w:sz w:val="24"/>
          <w:szCs w:val="24"/>
          <w:u w:val="single"/>
        </w:rPr>
        <w:t>‘</w:t>
      </w:r>
      <w:r w:rsidRPr="008A367A">
        <w:rPr>
          <w:sz w:val="24"/>
          <w:szCs w:val="24"/>
          <w:u w:val="single"/>
        </w:rPr>
        <w:t>blow the whistle</w:t>
      </w:r>
      <w:r w:rsidR="00CF57B3">
        <w:rPr>
          <w:sz w:val="24"/>
          <w:szCs w:val="24"/>
          <w:u w:val="single"/>
        </w:rPr>
        <w:t>’</w:t>
      </w:r>
      <w:r w:rsidRPr="008A367A">
        <w:rPr>
          <w:sz w:val="24"/>
          <w:szCs w:val="24"/>
          <w:u w:val="single"/>
        </w:rPr>
        <w:t>?</w:t>
      </w:r>
    </w:p>
    <w:p w14:paraId="69107658" w14:textId="77777777" w:rsidR="004C72FB" w:rsidRPr="008A367A" w:rsidRDefault="004C72FB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You need to conta</w:t>
      </w:r>
      <w:r w:rsidR="00D90A2D" w:rsidRPr="008A367A">
        <w:rPr>
          <w:sz w:val="24"/>
          <w:szCs w:val="24"/>
        </w:rPr>
        <w:t>ct the Designated Safeguarding P</w:t>
      </w:r>
      <w:r w:rsidRPr="008A367A">
        <w:rPr>
          <w:sz w:val="24"/>
          <w:szCs w:val="24"/>
        </w:rPr>
        <w:t>erson who will listen to your concerns and then decide what action, if any</w:t>
      </w:r>
      <w:r w:rsidR="00D90A2D" w:rsidRPr="008A367A">
        <w:rPr>
          <w:sz w:val="24"/>
          <w:szCs w:val="24"/>
        </w:rPr>
        <w:t>,</w:t>
      </w:r>
      <w:r w:rsidRPr="008A367A">
        <w:rPr>
          <w:sz w:val="24"/>
          <w:szCs w:val="24"/>
        </w:rPr>
        <w:t xml:space="preserve"> may need to be taken.</w:t>
      </w:r>
    </w:p>
    <w:p w14:paraId="3798F67F" w14:textId="77777777" w:rsidR="004C72FB" w:rsidRPr="008A367A" w:rsidRDefault="004C72FB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If your c</w:t>
      </w:r>
      <w:r w:rsidR="00D90A2D" w:rsidRPr="008A367A">
        <w:rPr>
          <w:sz w:val="24"/>
          <w:szCs w:val="24"/>
        </w:rPr>
        <w:t>oncern is about the Designated S</w:t>
      </w:r>
      <w:r w:rsidRPr="008A367A">
        <w:rPr>
          <w:sz w:val="24"/>
          <w:szCs w:val="24"/>
        </w:rPr>
        <w:t>afeguarding Person, then</w:t>
      </w:r>
      <w:r w:rsidR="00D90A2D" w:rsidRPr="008A367A">
        <w:rPr>
          <w:sz w:val="24"/>
          <w:szCs w:val="24"/>
        </w:rPr>
        <w:t xml:space="preserve"> you need to contact the Chief E</w:t>
      </w:r>
      <w:r w:rsidR="00FB5F16" w:rsidRPr="008A367A">
        <w:rPr>
          <w:sz w:val="24"/>
          <w:szCs w:val="24"/>
        </w:rPr>
        <w:t>xecutive for Prison F</w:t>
      </w:r>
      <w:r w:rsidRPr="008A367A">
        <w:rPr>
          <w:sz w:val="24"/>
          <w:szCs w:val="24"/>
        </w:rPr>
        <w:t>ellowship.</w:t>
      </w:r>
    </w:p>
    <w:p w14:paraId="02352887" w14:textId="77777777" w:rsidR="004C72FB" w:rsidRPr="008A367A" w:rsidRDefault="004C72FB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These are their contact details:</w:t>
      </w:r>
    </w:p>
    <w:p w14:paraId="4C6073F9" w14:textId="77777777" w:rsidR="004C72FB" w:rsidRPr="008A367A" w:rsidRDefault="004C72FB" w:rsidP="004C72FB">
      <w:pPr>
        <w:spacing w:after="0"/>
        <w:rPr>
          <w:sz w:val="24"/>
          <w:szCs w:val="24"/>
        </w:rPr>
      </w:pPr>
    </w:p>
    <w:p w14:paraId="2B4DE264" w14:textId="77777777" w:rsidR="004C72FB" w:rsidRPr="008A367A" w:rsidRDefault="004C72FB" w:rsidP="004C72FB">
      <w:pPr>
        <w:spacing w:after="0"/>
        <w:rPr>
          <w:b/>
          <w:sz w:val="24"/>
          <w:szCs w:val="24"/>
        </w:rPr>
      </w:pPr>
      <w:r w:rsidRPr="008A367A">
        <w:rPr>
          <w:b/>
          <w:sz w:val="24"/>
          <w:szCs w:val="24"/>
        </w:rPr>
        <w:t>Designated Safeguarding Person:</w:t>
      </w:r>
      <w:r w:rsidR="00794C40" w:rsidRPr="008A367A">
        <w:rPr>
          <w:b/>
          <w:sz w:val="24"/>
          <w:szCs w:val="24"/>
        </w:rPr>
        <w:t xml:space="preserve"> </w:t>
      </w:r>
      <w:r w:rsidR="00CF57B3">
        <w:rPr>
          <w:b/>
          <w:sz w:val="24"/>
          <w:szCs w:val="24"/>
        </w:rPr>
        <w:t>Stephen Hawkins</w:t>
      </w:r>
      <w:r w:rsidR="00794C40" w:rsidRPr="008A367A">
        <w:rPr>
          <w:b/>
          <w:sz w:val="24"/>
          <w:szCs w:val="24"/>
        </w:rPr>
        <w:br/>
      </w:r>
      <w:r w:rsidR="00794C40" w:rsidRPr="008A367A">
        <w:rPr>
          <w:sz w:val="24"/>
          <w:szCs w:val="24"/>
        </w:rPr>
        <w:t>Email:</w:t>
      </w:r>
      <w:r w:rsidR="00794C40" w:rsidRPr="008A367A">
        <w:rPr>
          <w:b/>
          <w:sz w:val="24"/>
          <w:szCs w:val="24"/>
        </w:rPr>
        <w:t xml:space="preserve"> </w:t>
      </w:r>
      <w:hyperlink r:id="rId7" w:history="1">
        <w:r w:rsidR="00CF57B3">
          <w:rPr>
            <w:rStyle w:val="Hyperlink"/>
            <w:b/>
            <w:sz w:val="24"/>
            <w:szCs w:val="24"/>
          </w:rPr>
          <w:t>stephenhawkins</w:t>
        </w:r>
        <w:r w:rsidR="00CF57B3" w:rsidRPr="008A367A">
          <w:rPr>
            <w:rStyle w:val="Hyperlink"/>
            <w:b/>
            <w:sz w:val="24"/>
            <w:szCs w:val="24"/>
          </w:rPr>
          <w:t>@prisonfellowship.org.uk</w:t>
        </w:r>
      </w:hyperlink>
      <w:r w:rsidR="00794C40" w:rsidRPr="008A367A">
        <w:rPr>
          <w:b/>
          <w:sz w:val="24"/>
          <w:szCs w:val="24"/>
        </w:rPr>
        <w:t xml:space="preserve"> </w:t>
      </w:r>
    </w:p>
    <w:p w14:paraId="65F2D305" w14:textId="77777777" w:rsidR="004C72FB" w:rsidRPr="008A367A" w:rsidRDefault="004C72FB" w:rsidP="004C72FB">
      <w:pPr>
        <w:spacing w:after="0"/>
        <w:rPr>
          <w:b/>
          <w:sz w:val="24"/>
          <w:szCs w:val="24"/>
        </w:rPr>
      </w:pPr>
    </w:p>
    <w:p w14:paraId="2F96459A" w14:textId="77777777" w:rsidR="004C72FB" w:rsidRPr="008A367A" w:rsidRDefault="004C72FB" w:rsidP="004C72FB">
      <w:pPr>
        <w:spacing w:after="0"/>
        <w:rPr>
          <w:b/>
          <w:sz w:val="24"/>
          <w:szCs w:val="24"/>
        </w:rPr>
      </w:pPr>
      <w:r w:rsidRPr="008A367A">
        <w:rPr>
          <w:b/>
          <w:sz w:val="24"/>
          <w:szCs w:val="24"/>
        </w:rPr>
        <w:t>Chief Executive:</w:t>
      </w:r>
      <w:r w:rsidR="00794C40" w:rsidRPr="008A367A">
        <w:rPr>
          <w:b/>
          <w:sz w:val="24"/>
          <w:szCs w:val="24"/>
        </w:rPr>
        <w:t xml:space="preserve"> </w:t>
      </w:r>
      <w:r w:rsidR="00CF57B3">
        <w:rPr>
          <w:b/>
          <w:sz w:val="24"/>
          <w:szCs w:val="24"/>
        </w:rPr>
        <w:t xml:space="preserve">Peter </w:t>
      </w:r>
      <w:r w:rsidR="00A950C7">
        <w:rPr>
          <w:b/>
          <w:sz w:val="24"/>
          <w:szCs w:val="24"/>
        </w:rPr>
        <w:t>H</w:t>
      </w:r>
      <w:r w:rsidR="00CF57B3">
        <w:rPr>
          <w:b/>
          <w:sz w:val="24"/>
          <w:szCs w:val="24"/>
        </w:rPr>
        <w:t>olloway</w:t>
      </w:r>
      <w:r w:rsidR="00794C40" w:rsidRPr="008A367A">
        <w:rPr>
          <w:b/>
          <w:sz w:val="24"/>
          <w:szCs w:val="24"/>
        </w:rPr>
        <w:br/>
      </w:r>
      <w:r w:rsidR="00794C40" w:rsidRPr="008A367A">
        <w:rPr>
          <w:sz w:val="24"/>
          <w:szCs w:val="24"/>
        </w:rPr>
        <w:t>Email:</w:t>
      </w:r>
      <w:r w:rsidR="00794C40" w:rsidRPr="008A367A">
        <w:rPr>
          <w:b/>
          <w:sz w:val="24"/>
          <w:szCs w:val="24"/>
        </w:rPr>
        <w:t xml:space="preserve"> </w:t>
      </w:r>
      <w:hyperlink r:id="rId8" w:history="1">
        <w:r w:rsidR="001843B4" w:rsidRPr="001843B4">
          <w:rPr>
            <w:rStyle w:val="Hyperlink"/>
            <w:b/>
            <w:sz w:val="24"/>
            <w:szCs w:val="24"/>
          </w:rPr>
          <w:t>peterholloway@prisonfellowship.org.uk</w:t>
        </w:r>
      </w:hyperlink>
      <w:r w:rsidR="00794C40" w:rsidRPr="008A367A">
        <w:rPr>
          <w:b/>
          <w:sz w:val="24"/>
          <w:szCs w:val="24"/>
        </w:rPr>
        <w:t xml:space="preserve"> </w:t>
      </w:r>
    </w:p>
    <w:p w14:paraId="32F8F62B" w14:textId="321DF931" w:rsidR="004C72FB" w:rsidRDefault="004C72FB" w:rsidP="004C72FB">
      <w:pPr>
        <w:spacing w:after="0"/>
        <w:rPr>
          <w:sz w:val="24"/>
          <w:szCs w:val="24"/>
        </w:rPr>
      </w:pPr>
    </w:p>
    <w:p w14:paraId="42ED9179" w14:textId="4BEB010F" w:rsidR="00AD5202" w:rsidRPr="00211DA7" w:rsidRDefault="00AD5202" w:rsidP="004C72FB">
      <w:pPr>
        <w:spacing w:after="0"/>
        <w:rPr>
          <w:b/>
          <w:sz w:val="24"/>
          <w:szCs w:val="24"/>
        </w:rPr>
      </w:pPr>
      <w:r w:rsidRPr="00211DA7">
        <w:rPr>
          <w:b/>
          <w:sz w:val="24"/>
          <w:szCs w:val="24"/>
        </w:rPr>
        <w:t xml:space="preserve">Board Chair: Fran Beckett </w:t>
      </w:r>
      <w:r>
        <w:rPr>
          <w:sz w:val="24"/>
          <w:szCs w:val="24"/>
        </w:rPr>
        <w:t>(For concerns against the Chief Executive)</w:t>
      </w:r>
    </w:p>
    <w:p w14:paraId="135A63B0" w14:textId="25F432C2" w:rsidR="00AD5202" w:rsidRPr="008A367A" w:rsidRDefault="00AD5202" w:rsidP="004C7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211DA7">
          <w:rPr>
            <w:rStyle w:val="Hyperlink"/>
            <w:b/>
          </w:rPr>
          <w:t>chair@prisonfellowship.org.uk</w:t>
        </w:r>
      </w:hyperlink>
      <w:r>
        <w:rPr>
          <w:rStyle w:val="Hyperlink"/>
          <w:b/>
        </w:rPr>
        <w:t xml:space="preserve"> </w:t>
      </w:r>
    </w:p>
    <w:p w14:paraId="1408A591" w14:textId="77777777" w:rsidR="004C72FB" w:rsidRPr="008A367A" w:rsidRDefault="004C72FB" w:rsidP="004C72FB">
      <w:pPr>
        <w:spacing w:after="0"/>
        <w:rPr>
          <w:sz w:val="24"/>
          <w:szCs w:val="24"/>
        </w:rPr>
      </w:pPr>
    </w:p>
    <w:p w14:paraId="2AC46C44" w14:textId="77777777" w:rsidR="004C72FB" w:rsidRPr="008A367A" w:rsidRDefault="004C72FB" w:rsidP="004C72FB">
      <w:pPr>
        <w:spacing w:after="0"/>
        <w:rPr>
          <w:sz w:val="24"/>
          <w:szCs w:val="24"/>
          <w:u w:val="single"/>
        </w:rPr>
      </w:pPr>
      <w:r w:rsidRPr="008A367A">
        <w:rPr>
          <w:sz w:val="24"/>
          <w:szCs w:val="24"/>
          <w:u w:val="single"/>
        </w:rPr>
        <w:t>What will happen next?</w:t>
      </w:r>
    </w:p>
    <w:p w14:paraId="4C7A3635" w14:textId="77777777" w:rsidR="00940713" w:rsidRPr="008A367A" w:rsidRDefault="00940713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The Designated Safeguarding Person will talk with you about whether you can be kept anonymous in what happens next. This isn’t always possible.</w:t>
      </w:r>
    </w:p>
    <w:p w14:paraId="077E705D" w14:textId="77777777" w:rsidR="00FB5F16" w:rsidRPr="008A367A" w:rsidRDefault="00FB5F16" w:rsidP="004C72FB">
      <w:pPr>
        <w:spacing w:after="0"/>
        <w:rPr>
          <w:sz w:val="24"/>
          <w:szCs w:val="24"/>
        </w:rPr>
      </w:pPr>
    </w:p>
    <w:p w14:paraId="18A962D9" w14:textId="77777777" w:rsidR="004C72FB" w:rsidRPr="008A367A" w:rsidRDefault="004C72FB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It’s unlikely you will be gi</w:t>
      </w:r>
      <w:r w:rsidR="00940713" w:rsidRPr="008A367A">
        <w:rPr>
          <w:sz w:val="24"/>
          <w:szCs w:val="24"/>
        </w:rPr>
        <w:t>ven details of what happens to the person you’re concerned about.</w:t>
      </w:r>
    </w:p>
    <w:p w14:paraId="3541E81D" w14:textId="77777777" w:rsidR="004C72FB" w:rsidRPr="008A367A" w:rsidRDefault="004C72FB" w:rsidP="004C72FB">
      <w:pPr>
        <w:spacing w:after="0"/>
        <w:rPr>
          <w:sz w:val="24"/>
          <w:szCs w:val="24"/>
        </w:rPr>
      </w:pPr>
      <w:r w:rsidRPr="008A367A">
        <w:rPr>
          <w:sz w:val="24"/>
          <w:szCs w:val="24"/>
        </w:rPr>
        <w:t>This is because this is a very sensitive and highly confidential matter for</w:t>
      </w:r>
      <w:r w:rsidR="00FB5F16" w:rsidRPr="008A367A">
        <w:rPr>
          <w:sz w:val="24"/>
          <w:szCs w:val="24"/>
        </w:rPr>
        <w:t xml:space="preserve"> the individuals concerned. </w:t>
      </w:r>
      <w:r w:rsidRPr="008A367A">
        <w:rPr>
          <w:sz w:val="24"/>
          <w:szCs w:val="24"/>
        </w:rPr>
        <w:t xml:space="preserve">Prison Fellowship will act thoughtfully and always with the welfare of </w:t>
      </w:r>
      <w:r w:rsidR="001843B4">
        <w:rPr>
          <w:sz w:val="24"/>
          <w:szCs w:val="24"/>
        </w:rPr>
        <w:t>the vulnerable person</w:t>
      </w:r>
      <w:r w:rsidR="001843B4" w:rsidRPr="008A367A">
        <w:rPr>
          <w:sz w:val="24"/>
          <w:szCs w:val="24"/>
        </w:rPr>
        <w:t xml:space="preserve"> </w:t>
      </w:r>
      <w:r w:rsidRPr="008A367A">
        <w:rPr>
          <w:sz w:val="24"/>
          <w:szCs w:val="24"/>
        </w:rPr>
        <w:t xml:space="preserve">as its </w:t>
      </w:r>
      <w:r w:rsidR="004E1A9F">
        <w:rPr>
          <w:sz w:val="24"/>
          <w:szCs w:val="24"/>
        </w:rPr>
        <w:t>primary</w:t>
      </w:r>
      <w:r w:rsidR="004E1A9F" w:rsidRPr="008A367A">
        <w:rPr>
          <w:sz w:val="24"/>
          <w:szCs w:val="24"/>
        </w:rPr>
        <w:t xml:space="preserve"> </w:t>
      </w:r>
      <w:r w:rsidRPr="008A367A">
        <w:rPr>
          <w:sz w:val="24"/>
          <w:szCs w:val="24"/>
        </w:rPr>
        <w:t>concern.</w:t>
      </w:r>
    </w:p>
    <w:p w14:paraId="3C726CBD" w14:textId="77777777" w:rsidR="00FB5F16" w:rsidRPr="008A367A" w:rsidRDefault="00FB5F16" w:rsidP="004C72FB">
      <w:pPr>
        <w:spacing w:after="0"/>
        <w:rPr>
          <w:sz w:val="24"/>
          <w:szCs w:val="24"/>
        </w:rPr>
      </w:pPr>
    </w:p>
    <w:p w14:paraId="0CC25E16" w14:textId="77777777" w:rsidR="00C85271" w:rsidRPr="00403EBE" w:rsidRDefault="004E1A9F" w:rsidP="00403E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</w:t>
      </w:r>
      <w:r w:rsidR="00FB5F16" w:rsidRPr="008A367A">
        <w:rPr>
          <w:sz w:val="24"/>
          <w:szCs w:val="24"/>
        </w:rPr>
        <w:t>ou can be sure that</w:t>
      </w:r>
      <w:r w:rsidR="004C72FB" w:rsidRPr="008A367A">
        <w:rPr>
          <w:sz w:val="24"/>
          <w:szCs w:val="24"/>
        </w:rPr>
        <w:t xml:space="preserve"> Prison Fellowship will follow any legal requirements and will show courage in its commitment to protecting </w:t>
      </w:r>
      <w:r>
        <w:rPr>
          <w:sz w:val="24"/>
          <w:szCs w:val="24"/>
        </w:rPr>
        <w:t>vulnerable people</w:t>
      </w:r>
      <w:r w:rsidR="004C72FB" w:rsidRPr="008A367A">
        <w:rPr>
          <w:sz w:val="24"/>
          <w:szCs w:val="24"/>
        </w:rPr>
        <w:t xml:space="preserve">, whilst also supporting any </w:t>
      </w:r>
      <w:r>
        <w:rPr>
          <w:sz w:val="24"/>
          <w:szCs w:val="24"/>
        </w:rPr>
        <w:t>other people</w:t>
      </w:r>
      <w:r w:rsidRPr="008A367A">
        <w:rPr>
          <w:sz w:val="24"/>
          <w:szCs w:val="24"/>
        </w:rPr>
        <w:t xml:space="preserve"> </w:t>
      </w:r>
      <w:r w:rsidR="00940713" w:rsidRPr="008A367A">
        <w:rPr>
          <w:sz w:val="24"/>
          <w:szCs w:val="24"/>
        </w:rPr>
        <w:t>involved in this process, including the person who first ‘blew the whistle’.</w:t>
      </w:r>
    </w:p>
    <w:sectPr w:rsidR="00C85271" w:rsidRPr="00403EBE" w:rsidSect="004208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3F62" w14:textId="77777777" w:rsidR="009C225D" w:rsidRDefault="009C225D" w:rsidP="00B66775">
      <w:pPr>
        <w:spacing w:after="0" w:line="240" w:lineRule="auto"/>
      </w:pPr>
      <w:r>
        <w:separator/>
      </w:r>
    </w:p>
  </w:endnote>
  <w:endnote w:type="continuationSeparator" w:id="0">
    <w:p w14:paraId="65EBABCC" w14:textId="77777777" w:rsidR="009C225D" w:rsidRDefault="009C225D" w:rsidP="00B6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3A27" w14:textId="77777777" w:rsidR="009C225D" w:rsidRDefault="009C225D" w:rsidP="00B66775">
      <w:pPr>
        <w:spacing w:after="0" w:line="240" w:lineRule="auto"/>
      </w:pPr>
      <w:r>
        <w:separator/>
      </w:r>
    </w:p>
  </w:footnote>
  <w:footnote w:type="continuationSeparator" w:id="0">
    <w:p w14:paraId="4EADB9EA" w14:textId="77777777" w:rsidR="009C225D" w:rsidRDefault="009C225D" w:rsidP="00B6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9801" w14:textId="77777777" w:rsidR="00B66775" w:rsidRDefault="008A36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BE370F" wp14:editId="425311AA">
          <wp:simplePos x="0" y="0"/>
          <wp:positionH relativeFrom="column">
            <wp:posOffset>-876300</wp:posOffset>
          </wp:positionH>
          <wp:positionV relativeFrom="paragraph">
            <wp:posOffset>-392430</wp:posOffset>
          </wp:positionV>
          <wp:extent cx="1876425" cy="847725"/>
          <wp:effectExtent l="19050" t="0" r="9525" b="0"/>
          <wp:wrapSquare wrapText="bothSides"/>
          <wp:docPr id="1" name="Picture 0" descr="chunky-green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nky-greenW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6E9"/>
    <w:multiLevelType w:val="hybridMultilevel"/>
    <w:tmpl w:val="4F5001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271"/>
    <w:rsid w:val="00090502"/>
    <w:rsid w:val="000941E5"/>
    <w:rsid w:val="00115F23"/>
    <w:rsid w:val="00132EB6"/>
    <w:rsid w:val="001634FA"/>
    <w:rsid w:val="001843B4"/>
    <w:rsid w:val="00211DA7"/>
    <w:rsid w:val="00254F27"/>
    <w:rsid w:val="00403EBE"/>
    <w:rsid w:val="00420853"/>
    <w:rsid w:val="00450E96"/>
    <w:rsid w:val="004A3377"/>
    <w:rsid w:val="004C72FB"/>
    <w:rsid w:val="004E1A9F"/>
    <w:rsid w:val="004E6905"/>
    <w:rsid w:val="00516D25"/>
    <w:rsid w:val="00794C40"/>
    <w:rsid w:val="008430EA"/>
    <w:rsid w:val="008A367A"/>
    <w:rsid w:val="00940713"/>
    <w:rsid w:val="009C225D"/>
    <w:rsid w:val="009E300A"/>
    <w:rsid w:val="00A9078E"/>
    <w:rsid w:val="00A950C7"/>
    <w:rsid w:val="00AD5202"/>
    <w:rsid w:val="00B66775"/>
    <w:rsid w:val="00BD67D5"/>
    <w:rsid w:val="00C85271"/>
    <w:rsid w:val="00CF57B3"/>
    <w:rsid w:val="00D90A2D"/>
    <w:rsid w:val="00EA003E"/>
    <w:rsid w:val="00F21D01"/>
    <w:rsid w:val="00F76049"/>
    <w:rsid w:val="00FB5F16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09FA2CD"/>
  <w15:docId w15:val="{4F50B3C4-76A4-4BA9-A658-46FC3629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6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775"/>
  </w:style>
  <w:style w:type="paragraph" w:styleId="Footer">
    <w:name w:val="footer"/>
    <w:basedOn w:val="Normal"/>
    <w:link w:val="FooterChar"/>
    <w:uiPriority w:val="99"/>
    <w:semiHidden/>
    <w:unhideWhenUsed/>
    <w:rsid w:val="00B66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775"/>
  </w:style>
  <w:style w:type="character" w:styleId="Hyperlink">
    <w:name w:val="Hyperlink"/>
    <w:basedOn w:val="DefaultParagraphFont"/>
    <w:uiPriority w:val="99"/>
    <w:unhideWhenUsed/>
    <w:rsid w:val="00794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holloway@prisonfellowshi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bonham@prisonfellowship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prisonfellowshi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Woolmore</dc:creator>
  <cp:lastModifiedBy>Peter Holloway</cp:lastModifiedBy>
  <cp:revision>3</cp:revision>
  <cp:lastPrinted>2012-11-08T11:08:00Z</cp:lastPrinted>
  <dcterms:created xsi:type="dcterms:W3CDTF">2020-02-20T16:40:00Z</dcterms:created>
  <dcterms:modified xsi:type="dcterms:W3CDTF">2020-02-20T16:40:00Z</dcterms:modified>
</cp:coreProperties>
</file>